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52CC" w14:textId="77777777" w:rsidR="008F2973" w:rsidRDefault="00E85A59">
      <w:pPr>
        <w:pStyle w:val="Overskrift1"/>
        <w:rPr>
          <w:rFonts w:ascii="Arial" w:hAnsi="Arial" w:cs="Arial"/>
          <w:sz w:val="24"/>
          <w:szCs w:val="24"/>
        </w:rPr>
      </w:pPr>
      <w:r>
        <w:rPr>
          <w:rFonts w:ascii="Arial" w:hAnsi="Arial" w:cs="Arial"/>
          <w:sz w:val="24"/>
          <w:szCs w:val="24"/>
        </w:rPr>
        <w:t>Eksempel på utforming av en</w:t>
      </w:r>
      <w:r w:rsidR="008F2973">
        <w:rPr>
          <w:rFonts w:ascii="Arial" w:hAnsi="Arial" w:cs="Arial"/>
          <w:sz w:val="24"/>
          <w:szCs w:val="24"/>
        </w:rPr>
        <w:t xml:space="preserve"> oppsigelse begrunnet i virksomhetens forhold</w:t>
      </w:r>
    </w:p>
    <w:p w14:paraId="235418E1" w14:textId="45AD14F2" w:rsidR="00F066EC" w:rsidRPr="001C0F4D" w:rsidRDefault="00F066EC" w:rsidP="00F066EC">
      <w:pPr>
        <w:rPr>
          <w:rFonts w:ascii="Arial" w:hAnsi="Arial" w:cs="Arial"/>
          <w:b/>
          <w:bCs/>
          <w:sz w:val="16"/>
          <w:szCs w:val="16"/>
        </w:rPr>
      </w:pPr>
      <w:r w:rsidRPr="00C103D2">
        <w:rPr>
          <w:rFonts w:ascii="Arial" w:hAnsi="Arial" w:cs="Arial"/>
          <w:b/>
          <w:bCs/>
          <w:sz w:val="16"/>
          <w:szCs w:val="16"/>
        </w:rPr>
        <w:t>Det presiseres at dette dokumentet er av generell art</w:t>
      </w:r>
      <w:r w:rsidR="0048730D">
        <w:rPr>
          <w:rFonts w:ascii="Arial" w:hAnsi="Arial" w:cs="Arial"/>
          <w:b/>
          <w:bCs/>
          <w:sz w:val="16"/>
          <w:szCs w:val="16"/>
        </w:rPr>
        <w:t>,</w:t>
      </w:r>
      <w:r w:rsidRPr="00C103D2">
        <w:rPr>
          <w:rFonts w:ascii="Arial" w:hAnsi="Arial" w:cs="Arial"/>
          <w:b/>
          <w:bCs/>
          <w:sz w:val="16"/>
          <w:szCs w:val="16"/>
        </w:rPr>
        <w:t xml:space="preserve"> og at teksten må tilpasses den enkelte virksomhet.</w:t>
      </w:r>
      <w:r w:rsidR="00892302">
        <w:rPr>
          <w:rFonts w:ascii="Arial" w:hAnsi="Arial" w:cs="Arial"/>
          <w:b/>
          <w:bCs/>
          <w:sz w:val="16"/>
          <w:szCs w:val="16"/>
        </w:rPr>
        <w:br/>
      </w:r>
      <w:r w:rsidR="00892302">
        <w:rPr>
          <w:rFonts w:ascii="Arial" w:hAnsi="Arial" w:cs="Arial"/>
          <w:b/>
          <w:bCs/>
          <w:sz w:val="16"/>
          <w:szCs w:val="16"/>
        </w:rPr>
        <w:br/>
        <w:t xml:space="preserve">Merk: </w:t>
      </w:r>
      <w:r w:rsidR="00892302" w:rsidRPr="00D10126">
        <w:rPr>
          <w:rFonts w:ascii="Arial" w:hAnsi="Arial" w:cs="Arial"/>
          <w:sz w:val="16"/>
          <w:szCs w:val="16"/>
        </w:rPr>
        <w:t xml:space="preserve">Teksten i rødt kan fjernes hvis virksomheten ikke er en del av et konsern. Med konsern menes her et morforetak og ett eller flere datterforetak. Et foretak er et morforetak hvis det på grunn av avtale eller gjennom eierskap har bestemmende innflytelse over et annet foretak. Hvis virksomheten er del av et konsern må oversikt over </w:t>
      </w:r>
      <w:r w:rsidR="001C0F4D" w:rsidRPr="00D10126">
        <w:rPr>
          <w:rFonts w:ascii="Arial" w:hAnsi="Arial" w:cs="Arial"/>
          <w:sz w:val="16"/>
          <w:szCs w:val="16"/>
        </w:rPr>
        <w:t xml:space="preserve">hvilke virksomheter som inngår i konsernet legges ved. </w:t>
      </w:r>
      <w:r w:rsidR="00892302" w:rsidRPr="00D10126">
        <w:rPr>
          <w:rFonts w:ascii="Arial" w:hAnsi="Arial" w:cs="Arial"/>
          <w:sz w:val="16"/>
          <w:szCs w:val="16"/>
        </w:rPr>
        <w:t xml:space="preserve">   </w:t>
      </w:r>
    </w:p>
    <w:p w14:paraId="6C4B2F20" w14:textId="77777777" w:rsidR="008F2973" w:rsidRPr="00F77E63" w:rsidRDefault="008F2973">
      <w:pPr>
        <w:rPr>
          <w:rFonts w:ascii="Arial" w:hAnsi="Arial" w:cs="Arial"/>
          <w:sz w:val="20"/>
          <w:szCs w:val="20"/>
        </w:rPr>
      </w:pPr>
    </w:p>
    <w:p w14:paraId="1B5BD218" w14:textId="77777777" w:rsidR="008F2973" w:rsidRPr="009529E9" w:rsidRDefault="008F2973">
      <w:pPr>
        <w:rPr>
          <w:rFonts w:ascii="Arial" w:hAnsi="Arial" w:cs="Arial"/>
          <w:b/>
          <w:i/>
          <w:sz w:val="20"/>
          <w:szCs w:val="20"/>
        </w:rPr>
      </w:pPr>
      <w:r w:rsidRPr="009529E9">
        <w:rPr>
          <w:rFonts w:ascii="Arial" w:hAnsi="Arial" w:cs="Arial"/>
          <w:b/>
          <w:i/>
          <w:sz w:val="20"/>
          <w:szCs w:val="20"/>
        </w:rPr>
        <w:t>(Leveres personlig eller sendes rekommandert)</w:t>
      </w:r>
    </w:p>
    <w:p w14:paraId="2C9792C0" w14:textId="77777777" w:rsidR="008F2973" w:rsidRPr="00F77E63" w:rsidRDefault="008F2973">
      <w:pPr>
        <w:rPr>
          <w:rFonts w:ascii="Arial" w:hAnsi="Arial" w:cs="Arial"/>
          <w:sz w:val="20"/>
          <w:szCs w:val="20"/>
        </w:rPr>
      </w:pPr>
    </w:p>
    <w:p w14:paraId="4DE593C9" w14:textId="77777777" w:rsidR="008F2973" w:rsidRPr="00F77E63" w:rsidRDefault="008F2973">
      <w:pPr>
        <w:rPr>
          <w:rFonts w:ascii="Arial" w:hAnsi="Arial" w:cs="Arial"/>
          <w:sz w:val="20"/>
          <w:szCs w:val="20"/>
        </w:rPr>
      </w:pPr>
    </w:p>
    <w:p w14:paraId="7B635D28" w14:textId="77777777" w:rsidR="008F2973" w:rsidRPr="00F77E63" w:rsidRDefault="008F2973">
      <w:pPr>
        <w:rPr>
          <w:rFonts w:ascii="Arial" w:hAnsi="Arial" w:cs="Arial"/>
          <w:sz w:val="20"/>
          <w:szCs w:val="20"/>
        </w:rPr>
      </w:pPr>
    </w:p>
    <w:p w14:paraId="2DF9D140" w14:textId="77777777" w:rsidR="008F2973" w:rsidRPr="00F77E63" w:rsidRDefault="00921A14">
      <w:pPr>
        <w:rPr>
          <w:rFonts w:ascii="Arial" w:hAnsi="Arial" w:cs="Arial"/>
          <w:sz w:val="20"/>
          <w:szCs w:val="20"/>
        </w:rPr>
      </w:pPr>
      <w:r>
        <w:rPr>
          <w:rFonts w:ascii="Arial" w:hAnsi="Arial" w:cs="Arial"/>
          <w:sz w:val="20"/>
          <w:szCs w:val="20"/>
        </w:rPr>
        <w:t>(Arbeidstakers navn)</w:t>
      </w:r>
    </w:p>
    <w:p w14:paraId="63DD58B1" w14:textId="77777777" w:rsidR="008F2973" w:rsidRPr="00F77E63" w:rsidRDefault="00921A14">
      <w:pPr>
        <w:rPr>
          <w:rFonts w:ascii="Arial" w:hAnsi="Arial" w:cs="Arial"/>
          <w:sz w:val="20"/>
          <w:szCs w:val="20"/>
        </w:rPr>
      </w:pPr>
      <w:r>
        <w:rPr>
          <w:rFonts w:ascii="Arial" w:hAnsi="Arial" w:cs="Arial"/>
          <w:sz w:val="20"/>
          <w:szCs w:val="20"/>
        </w:rPr>
        <w:t>(Adresse)</w:t>
      </w:r>
    </w:p>
    <w:p w14:paraId="3DA07357" w14:textId="77777777" w:rsidR="008F2973" w:rsidRPr="00F77E63" w:rsidRDefault="008F2973">
      <w:pPr>
        <w:rPr>
          <w:rFonts w:ascii="Arial" w:hAnsi="Arial" w:cs="Arial"/>
          <w:sz w:val="20"/>
          <w:szCs w:val="20"/>
        </w:rPr>
      </w:pPr>
    </w:p>
    <w:p w14:paraId="4F759FCE" w14:textId="77777777" w:rsidR="008F2973" w:rsidRPr="00F77E63" w:rsidRDefault="00921A14">
      <w:pPr>
        <w:rPr>
          <w:rFonts w:ascii="Arial" w:hAnsi="Arial" w:cs="Arial"/>
          <w:sz w:val="20"/>
          <w:szCs w:val="20"/>
        </w:rPr>
      </w:pPr>
      <w:r>
        <w:rPr>
          <w:rFonts w:ascii="Arial" w:hAnsi="Arial" w:cs="Arial"/>
          <w:sz w:val="20"/>
          <w:szCs w:val="20"/>
        </w:rPr>
        <w:t>(Postnummer og poststed)</w:t>
      </w:r>
      <w:r w:rsidR="008F2973" w:rsidRPr="00F77E63">
        <w:rPr>
          <w:rFonts w:ascii="Arial" w:hAnsi="Arial" w:cs="Arial"/>
          <w:sz w:val="20"/>
          <w:szCs w:val="20"/>
        </w:rPr>
        <w:tab/>
      </w:r>
      <w:r w:rsidR="008F2973" w:rsidRPr="00F77E63">
        <w:rPr>
          <w:rFonts w:ascii="Arial" w:hAnsi="Arial" w:cs="Arial"/>
          <w:sz w:val="20"/>
          <w:szCs w:val="20"/>
        </w:rPr>
        <w:tab/>
      </w:r>
      <w:r w:rsidR="008F2973" w:rsidRPr="00F77E63">
        <w:rPr>
          <w:rFonts w:ascii="Arial" w:hAnsi="Arial" w:cs="Arial"/>
          <w:sz w:val="20"/>
          <w:szCs w:val="20"/>
        </w:rPr>
        <w:tab/>
      </w:r>
      <w:r w:rsidR="008F2973" w:rsidRPr="00F77E63">
        <w:rPr>
          <w:rFonts w:ascii="Arial" w:hAnsi="Arial" w:cs="Arial"/>
          <w:sz w:val="20"/>
          <w:szCs w:val="20"/>
        </w:rPr>
        <w:tab/>
      </w:r>
      <w:r w:rsidR="008F2973" w:rsidRPr="00F77E63">
        <w:rPr>
          <w:rFonts w:ascii="Arial" w:hAnsi="Arial" w:cs="Arial"/>
          <w:sz w:val="20"/>
          <w:szCs w:val="20"/>
        </w:rPr>
        <w:tab/>
      </w:r>
      <w:r w:rsidR="008F2973" w:rsidRPr="00F77E63">
        <w:rPr>
          <w:rFonts w:ascii="Arial" w:hAnsi="Arial" w:cs="Arial"/>
          <w:sz w:val="20"/>
          <w:szCs w:val="20"/>
        </w:rPr>
        <w:tab/>
      </w:r>
      <w:r>
        <w:rPr>
          <w:rFonts w:ascii="Arial" w:hAnsi="Arial" w:cs="Arial"/>
          <w:sz w:val="20"/>
          <w:szCs w:val="20"/>
        </w:rPr>
        <w:t>(Sted)</w:t>
      </w:r>
      <w:r w:rsidR="008F2973" w:rsidRPr="00F77E63">
        <w:rPr>
          <w:rFonts w:ascii="Arial" w:hAnsi="Arial" w:cs="Arial"/>
          <w:sz w:val="20"/>
          <w:szCs w:val="20"/>
        </w:rPr>
        <w:t xml:space="preserve">, </w:t>
      </w:r>
      <w:r w:rsidR="00F04613">
        <w:rPr>
          <w:rFonts w:ascii="Arial" w:hAnsi="Arial" w:cs="Arial"/>
          <w:sz w:val="20"/>
          <w:szCs w:val="20"/>
        </w:rPr>
        <w:t>__</w:t>
      </w:r>
      <w:r w:rsidR="008F2973" w:rsidRPr="00F77E63">
        <w:rPr>
          <w:rFonts w:ascii="Arial" w:hAnsi="Arial" w:cs="Arial"/>
          <w:sz w:val="20"/>
          <w:szCs w:val="20"/>
        </w:rPr>
        <w:t>.</w:t>
      </w:r>
      <w:r w:rsidR="00F04613">
        <w:rPr>
          <w:rFonts w:ascii="Arial" w:hAnsi="Arial" w:cs="Arial"/>
          <w:sz w:val="20"/>
          <w:szCs w:val="20"/>
        </w:rPr>
        <w:t>__</w:t>
      </w:r>
      <w:r>
        <w:rPr>
          <w:rFonts w:ascii="Arial" w:hAnsi="Arial" w:cs="Arial"/>
          <w:sz w:val="20"/>
          <w:szCs w:val="20"/>
        </w:rPr>
        <w:t>.</w:t>
      </w:r>
      <w:r w:rsidR="00F04613">
        <w:rPr>
          <w:rFonts w:ascii="Arial" w:hAnsi="Arial" w:cs="Arial"/>
          <w:sz w:val="20"/>
          <w:szCs w:val="20"/>
        </w:rPr>
        <w:t>__</w:t>
      </w:r>
      <w:r>
        <w:rPr>
          <w:rFonts w:ascii="Arial" w:hAnsi="Arial" w:cs="Arial"/>
          <w:sz w:val="20"/>
          <w:szCs w:val="20"/>
        </w:rPr>
        <w:t xml:space="preserve"> (dato)</w:t>
      </w:r>
    </w:p>
    <w:p w14:paraId="6E807B73" w14:textId="77777777" w:rsidR="008F2973" w:rsidRPr="00F77E63" w:rsidRDefault="008F2973">
      <w:pPr>
        <w:rPr>
          <w:rFonts w:ascii="Arial" w:hAnsi="Arial" w:cs="Arial"/>
          <w:sz w:val="20"/>
          <w:szCs w:val="20"/>
        </w:rPr>
      </w:pPr>
    </w:p>
    <w:p w14:paraId="520CCDE8" w14:textId="77777777" w:rsidR="008F2973" w:rsidRPr="00F77E63" w:rsidRDefault="008F2973">
      <w:pPr>
        <w:rPr>
          <w:rFonts w:ascii="Arial" w:hAnsi="Arial" w:cs="Arial"/>
          <w:sz w:val="20"/>
          <w:szCs w:val="20"/>
        </w:rPr>
      </w:pPr>
    </w:p>
    <w:p w14:paraId="5044231C" w14:textId="77777777" w:rsidR="008F2973" w:rsidRPr="00F77E63" w:rsidRDefault="008F2973">
      <w:pPr>
        <w:rPr>
          <w:rFonts w:ascii="Arial" w:hAnsi="Arial" w:cs="Arial"/>
          <w:sz w:val="20"/>
          <w:szCs w:val="20"/>
        </w:rPr>
      </w:pPr>
    </w:p>
    <w:p w14:paraId="6103BD3D" w14:textId="77777777" w:rsidR="008F2973" w:rsidRPr="00F77E63" w:rsidRDefault="008F2973">
      <w:pPr>
        <w:ind w:firstLine="708"/>
        <w:rPr>
          <w:rFonts w:ascii="Arial" w:hAnsi="Arial" w:cs="Arial"/>
          <w:b/>
          <w:bCs/>
          <w:sz w:val="20"/>
          <w:szCs w:val="20"/>
        </w:rPr>
      </w:pPr>
      <w:r w:rsidRPr="00F77E63">
        <w:rPr>
          <w:rFonts w:ascii="Arial" w:hAnsi="Arial" w:cs="Arial"/>
          <w:b/>
          <w:bCs/>
          <w:sz w:val="20"/>
          <w:szCs w:val="20"/>
        </w:rPr>
        <w:t>OPPSIGELSE</w:t>
      </w:r>
      <w:r w:rsidRPr="00F77E63">
        <w:rPr>
          <w:rFonts w:ascii="Arial" w:hAnsi="Arial" w:cs="Arial"/>
          <w:b/>
          <w:bCs/>
          <w:sz w:val="20"/>
          <w:szCs w:val="20"/>
        </w:rPr>
        <w:tab/>
      </w:r>
    </w:p>
    <w:p w14:paraId="677FC5B8" w14:textId="77777777" w:rsidR="008F2973" w:rsidRPr="00F77E63" w:rsidRDefault="008F2973">
      <w:pPr>
        <w:rPr>
          <w:rFonts w:ascii="Arial" w:hAnsi="Arial" w:cs="Arial"/>
          <w:sz w:val="20"/>
          <w:szCs w:val="20"/>
        </w:rPr>
      </w:pPr>
    </w:p>
    <w:p w14:paraId="2BD107A6" w14:textId="321026FE" w:rsidR="008F2973" w:rsidRPr="00F77E63" w:rsidRDefault="008F2973">
      <w:pPr>
        <w:ind w:left="708"/>
        <w:rPr>
          <w:rFonts w:ascii="Arial" w:hAnsi="Arial" w:cs="Arial"/>
          <w:sz w:val="20"/>
          <w:szCs w:val="20"/>
        </w:rPr>
      </w:pPr>
      <w:r w:rsidRPr="00F77E63">
        <w:rPr>
          <w:rFonts w:ascii="Arial" w:hAnsi="Arial" w:cs="Arial"/>
          <w:sz w:val="20"/>
          <w:szCs w:val="20"/>
        </w:rPr>
        <w:t xml:space="preserve">Du sies med dette opp fra din stilling i </w:t>
      </w:r>
      <w:r w:rsidR="00921A14" w:rsidRPr="00921A14">
        <w:rPr>
          <w:rFonts w:ascii="Arial" w:hAnsi="Arial" w:cs="Arial"/>
          <w:i/>
          <w:sz w:val="20"/>
          <w:szCs w:val="20"/>
        </w:rPr>
        <w:t>(</w:t>
      </w:r>
      <w:r w:rsidR="00E060C7">
        <w:rPr>
          <w:rFonts w:ascii="Arial" w:hAnsi="Arial" w:cs="Arial"/>
          <w:i/>
          <w:sz w:val="20"/>
          <w:szCs w:val="20"/>
        </w:rPr>
        <w:t>virksomhetens</w:t>
      </w:r>
      <w:r w:rsidR="00A55124">
        <w:rPr>
          <w:rFonts w:ascii="Arial" w:hAnsi="Arial" w:cs="Arial"/>
          <w:i/>
          <w:sz w:val="20"/>
          <w:szCs w:val="20"/>
        </w:rPr>
        <w:t xml:space="preserve"> </w:t>
      </w:r>
      <w:r w:rsidR="00921A14" w:rsidRPr="00921A14">
        <w:rPr>
          <w:rFonts w:ascii="Arial" w:hAnsi="Arial" w:cs="Arial"/>
          <w:i/>
          <w:sz w:val="20"/>
          <w:szCs w:val="20"/>
        </w:rPr>
        <w:t>navn)</w:t>
      </w:r>
      <w:r w:rsidRPr="00F77E63">
        <w:rPr>
          <w:rFonts w:ascii="Arial" w:hAnsi="Arial" w:cs="Arial"/>
          <w:sz w:val="20"/>
          <w:szCs w:val="20"/>
        </w:rPr>
        <w:t xml:space="preserve"> med</w:t>
      </w:r>
      <w:r w:rsidR="00921A14">
        <w:rPr>
          <w:rFonts w:ascii="Arial" w:hAnsi="Arial" w:cs="Arial"/>
          <w:sz w:val="20"/>
          <w:szCs w:val="20"/>
        </w:rPr>
        <w:t xml:space="preserve"> fratredelse den</w:t>
      </w:r>
      <w:r w:rsidR="00A55124">
        <w:rPr>
          <w:rFonts w:ascii="Arial" w:hAnsi="Arial" w:cs="Arial"/>
          <w:sz w:val="20"/>
          <w:szCs w:val="20"/>
        </w:rPr>
        <w:t xml:space="preserve"> (dato)</w:t>
      </w:r>
      <w:r w:rsidRPr="00F77E63">
        <w:rPr>
          <w:rFonts w:ascii="Arial" w:hAnsi="Arial" w:cs="Arial"/>
          <w:sz w:val="20"/>
          <w:szCs w:val="20"/>
        </w:rPr>
        <w:t>. Årsaken til oppsigelsen er (oppsigelsesgru</w:t>
      </w:r>
      <w:smartTag w:uri="urn:schemas-microsoft-com:office:smarttags" w:element="PersonName">
        <w:r w:rsidRPr="00F77E63">
          <w:rPr>
            <w:rFonts w:ascii="Arial" w:hAnsi="Arial" w:cs="Arial"/>
            <w:sz w:val="20"/>
            <w:szCs w:val="20"/>
          </w:rPr>
          <w:t>nn</w:t>
        </w:r>
      </w:smartTag>
      <w:r w:rsidRPr="00F77E63">
        <w:rPr>
          <w:rFonts w:ascii="Arial" w:hAnsi="Arial" w:cs="Arial"/>
          <w:sz w:val="20"/>
          <w:szCs w:val="20"/>
        </w:rPr>
        <w:t xml:space="preserve">en trenger ikke å tas med hvis ikke den oppsagte spesielt ber om det). </w:t>
      </w:r>
    </w:p>
    <w:p w14:paraId="0D1F430D" w14:textId="77777777" w:rsidR="008F2973" w:rsidRPr="00F77E63" w:rsidRDefault="008F2973">
      <w:pPr>
        <w:ind w:left="708"/>
        <w:rPr>
          <w:rFonts w:ascii="Arial" w:hAnsi="Arial" w:cs="Arial"/>
          <w:sz w:val="20"/>
          <w:szCs w:val="20"/>
        </w:rPr>
      </w:pPr>
    </w:p>
    <w:p w14:paraId="035BF1BD" w14:textId="77777777" w:rsidR="008F2973" w:rsidRPr="00F77E63" w:rsidRDefault="008F2973" w:rsidP="00921A14">
      <w:pPr>
        <w:ind w:left="708"/>
        <w:rPr>
          <w:rFonts w:ascii="Arial" w:hAnsi="Arial" w:cs="Arial"/>
          <w:sz w:val="20"/>
          <w:szCs w:val="20"/>
        </w:rPr>
      </w:pPr>
      <w:r w:rsidRPr="00F77E63">
        <w:rPr>
          <w:rFonts w:ascii="Arial" w:hAnsi="Arial" w:cs="Arial"/>
          <w:sz w:val="20"/>
          <w:szCs w:val="20"/>
        </w:rPr>
        <w:t>Dersom du vil gjøre gjelden</w:t>
      </w:r>
      <w:r w:rsidR="00F77E63" w:rsidRPr="00F77E63">
        <w:rPr>
          <w:rFonts w:ascii="Arial" w:hAnsi="Arial" w:cs="Arial"/>
          <w:sz w:val="20"/>
          <w:szCs w:val="20"/>
        </w:rPr>
        <w:t>d</w:t>
      </w:r>
      <w:r w:rsidRPr="00F77E63">
        <w:rPr>
          <w:rFonts w:ascii="Arial" w:hAnsi="Arial" w:cs="Arial"/>
          <w:sz w:val="20"/>
          <w:szCs w:val="20"/>
        </w:rPr>
        <w:t>e</w:t>
      </w:r>
      <w:r w:rsidR="00F77E63" w:rsidRPr="00F77E63">
        <w:rPr>
          <w:rFonts w:ascii="Arial" w:hAnsi="Arial" w:cs="Arial"/>
          <w:sz w:val="20"/>
          <w:szCs w:val="20"/>
        </w:rPr>
        <w:t xml:space="preserve"> </w:t>
      </w:r>
      <w:r w:rsidRPr="00F77E63">
        <w:rPr>
          <w:rFonts w:ascii="Arial" w:hAnsi="Arial" w:cs="Arial"/>
          <w:sz w:val="20"/>
          <w:szCs w:val="20"/>
        </w:rPr>
        <w:t>at oppsigelsen ikke er saklig begrunnet, har du rett til å</w:t>
      </w:r>
      <w:r w:rsidR="00921A14">
        <w:rPr>
          <w:rFonts w:ascii="Arial" w:hAnsi="Arial" w:cs="Arial"/>
          <w:sz w:val="20"/>
          <w:szCs w:val="20"/>
        </w:rPr>
        <w:t xml:space="preserve"> </w:t>
      </w:r>
      <w:r w:rsidRPr="00F77E63">
        <w:rPr>
          <w:rFonts w:ascii="Arial" w:hAnsi="Arial" w:cs="Arial"/>
          <w:sz w:val="20"/>
          <w:szCs w:val="20"/>
        </w:rPr>
        <w:t xml:space="preserve">kreve forhandlinger og reise søksmål etter bestemmelsen i arbeidsmiljøloven § </w:t>
      </w:r>
      <w:r w:rsidR="00970D9E">
        <w:rPr>
          <w:rFonts w:ascii="Arial" w:hAnsi="Arial" w:cs="Arial"/>
          <w:sz w:val="20"/>
          <w:szCs w:val="20"/>
        </w:rPr>
        <w:t>17-3</w:t>
      </w:r>
      <w:r w:rsidR="00C07569">
        <w:rPr>
          <w:rFonts w:ascii="Arial" w:hAnsi="Arial" w:cs="Arial"/>
          <w:sz w:val="20"/>
          <w:szCs w:val="20"/>
        </w:rPr>
        <w:t xml:space="preserve"> og § 17-4</w:t>
      </w:r>
      <w:r w:rsidRPr="00F77E63">
        <w:rPr>
          <w:rFonts w:ascii="Arial" w:hAnsi="Arial" w:cs="Arial"/>
          <w:sz w:val="20"/>
          <w:szCs w:val="20"/>
        </w:rPr>
        <w:t xml:space="preserve">. </w:t>
      </w:r>
      <w:r w:rsidR="00C07569">
        <w:rPr>
          <w:rFonts w:ascii="Arial" w:hAnsi="Arial" w:cs="Arial"/>
          <w:sz w:val="20"/>
          <w:szCs w:val="20"/>
        </w:rPr>
        <w:br/>
      </w:r>
      <w:r w:rsidRPr="00F77E63">
        <w:rPr>
          <w:rFonts w:ascii="Arial" w:hAnsi="Arial" w:cs="Arial"/>
          <w:sz w:val="20"/>
          <w:szCs w:val="20"/>
        </w:rPr>
        <w:t>Så lenge tvisten er gjenstand for forhandlinger, har du rett til å stå i stillingen.</w:t>
      </w:r>
    </w:p>
    <w:p w14:paraId="795592FC" w14:textId="77777777" w:rsidR="00C07569" w:rsidRDefault="00C07569" w:rsidP="00C90ACE">
      <w:pPr>
        <w:ind w:left="705"/>
        <w:rPr>
          <w:rFonts w:ascii="Arial" w:hAnsi="Arial" w:cs="Arial"/>
          <w:sz w:val="20"/>
          <w:szCs w:val="20"/>
        </w:rPr>
      </w:pPr>
    </w:p>
    <w:p w14:paraId="62F4B7A5" w14:textId="5B550789" w:rsidR="008F2973" w:rsidRPr="00F77E63" w:rsidRDefault="00C07569" w:rsidP="00C90ACE">
      <w:pPr>
        <w:ind w:left="705"/>
        <w:rPr>
          <w:rFonts w:ascii="Arial" w:hAnsi="Arial" w:cs="Arial"/>
          <w:sz w:val="20"/>
          <w:szCs w:val="20"/>
        </w:rPr>
      </w:pPr>
      <w:r>
        <w:rPr>
          <w:rFonts w:ascii="Arial" w:hAnsi="Arial" w:cs="Arial"/>
          <w:sz w:val="20"/>
          <w:szCs w:val="20"/>
        </w:rPr>
        <w:t>Eventuelt k</w:t>
      </w:r>
      <w:r w:rsidR="008F2973" w:rsidRPr="00F77E63">
        <w:rPr>
          <w:rFonts w:ascii="Arial" w:hAnsi="Arial" w:cs="Arial"/>
          <w:sz w:val="20"/>
          <w:szCs w:val="20"/>
        </w:rPr>
        <w:t xml:space="preserve">rav om forhandlinger må fremsettes skriftlig </w:t>
      </w:r>
      <w:r w:rsidR="00A55124">
        <w:rPr>
          <w:rFonts w:ascii="Arial" w:hAnsi="Arial" w:cs="Arial"/>
          <w:sz w:val="20"/>
          <w:szCs w:val="20"/>
        </w:rPr>
        <w:t>til (</w:t>
      </w:r>
      <w:r w:rsidR="00E060C7">
        <w:rPr>
          <w:rFonts w:ascii="Arial" w:hAnsi="Arial" w:cs="Arial"/>
          <w:sz w:val="20"/>
          <w:szCs w:val="20"/>
        </w:rPr>
        <w:t>virksomhetens</w:t>
      </w:r>
      <w:r w:rsidR="00A55124">
        <w:rPr>
          <w:rFonts w:ascii="Arial" w:hAnsi="Arial" w:cs="Arial"/>
          <w:sz w:val="20"/>
          <w:szCs w:val="20"/>
        </w:rPr>
        <w:t xml:space="preserve"> navn) </w:t>
      </w:r>
      <w:r>
        <w:rPr>
          <w:rFonts w:ascii="Arial" w:hAnsi="Arial" w:cs="Arial"/>
          <w:sz w:val="20"/>
          <w:szCs w:val="20"/>
        </w:rPr>
        <w:t xml:space="preserve">og </w:t>
      </w:r>
      <w:r w:rsidR="008F2973" w:rsidRPr="00F77E63">
        <w:rPr>
          <w:rFonts w:ascii="Arial" w:hAnsi="Arial" w:cs="Arial"/>
          <w:sz w:val="20"/>
          <w:szCs w:val="20"/>
        </w:rPr>
        <w:t xml:space="preserve">senest innen </w:t>
      </w:r>
      <w:r w:rsidR="009529E9">
        <w:rPr>
          <w:rFonts w:ascii="Arial" w:hAnsi="Arial" w:cs="Arial"/>
          <w:sz w:val="20"/>
          <w:szCs w:val="20"/>
        </w:rPr>
        <w:t>to</w:t>
      </w:r>
      <w:r w:rsidR="008F2973" w:rsidRPr="00F77E63">
        <w:rPr>
          <w:rFonts w:ascii="Arial" w:hAnsi="Arial" w:cs="Arial"/>
          <w:sz w:val="20"/>
          <w:szCs w:val="20"/>
        </w:rPr>
        <w:t xml:space="preserve"> uker etter at</w:t>
      </w:r>
      <w:r>
        <w:rPr>
          <w:rFonts w:ascii="Arial" w:hAnsi="Arial" w:cs="Arial"/>
          <w:sz w:val="20"/>
          <w:szCs w:val="20"/>
        </w:rPr>
        <w:t xml:space="preserve"> </w:t>
      </w:r>
      <w:r w:rsidR="008F2973" w:rsidRPr="00F77E63">
        <w:rPr>
          <w:rFonts w:ascii="Arial" w:hAnsi="Arial" w:cs="Arial"/>
          <w:sz w:val="20"/>
          <w:szCs w:val="20"/>
        </w:rPr>
        <w:t>oppsigelse</w:t>
      </w:r>
      <w:r w:rsidR="009529E9">
        <w:rPr>
          <w:rFonts w:ascii="Arial" w:hAnsi="Arial" w:cs="Arial"/>
          <w:sz w:val="20"/>
          <w:szCs w:val="20"/>
        </w:rPr>
        <w:t>n</w:t>
      </w:r>
      <w:r w:rsidR="008F2973" w:rsidRPr="00F77E63">
        <w:rPr>
          <w:rFonts w:ascii="Arial" w:hAnsi="Arial" w:cs="Arial"/>
          <w:sz w:val="20"/>
          <w:szCs w:val="20"/>
        </w:rPr>
        <w:t xml:space="preserve"> er mottatt.</w:t>
      </w:r>
    </w:p>
    <w:p w14:paraId="61361692" w14:textId="77777777" w:rsidR="008F2973" w:rsidRPr="00F77E63" w:rsidRDefault="008F2973">
      <w:pPr>
        <w:rPr>
          <w:rFonts w:ascii="Arial" w:hAnsi="Arial" w:cs="Arial"/>
          <w:sz w:val="20"/>
          <w:szCs w:val="20"/>
        </w:rPr>
      </w:pPr>
    </w:p>
    <w:p w14:paraId="730CD2E0" w14:textId="77777777" w:rsidR="008F2973" w:rsidRPr="00F77E63" w:rsidRDefault="00C07569" w:rsidP="00921A14">
      <w:pPr>
        <w:ind w:left="705"/>
        <w:rPr>
          <w:rFonts w:ascii="Arial" w:hAnsi="Arial" w:cs="Arial"/>
          <w:sz w:val="20"/>
          <w:szCs w:val="20"/>
        </w:rPr>
      </w:pPr>
      <w:r>
        <w:rPr>
          <w:rFonts w:ascii="Arial" w:hAnsi="Arial" w:cs="Arial"/>
          <w:sz w:val="20"/>
          <w:szCs w:val="20"/>
        </w:rPr>
        <w:t>Eventuelt s</w:t>
      </w:r>
      <w:r w:rsidR="008F2973" w:rsidRPr="00F77E63">
        <w:rPr>
          <w:rFonts w:ascii="Arial" w:hAnsi="Arial" w:cs="Arial"/>
          <w:sz w:val="20"/>
          <w:szCs w:val="20"/>
        </w:rPr>
        <w:t xml:space="preserve">øksmål må reises innen </w:t>
      </w:r>
      <w:r w:rsidR="009529E9">
        <w:rPr>
          <w:rFonts w:ascii="Arial" w:hAnsi="Arial" w:cs="Arial"/>
          <w:sz w:val="20"/>
          <w:szCs w:val="20"/>
        </w:rPr>
        <w:t>åtte</w:t>
      </w:r>
      <w:r w:rsidR="008F2973" w:rsidRPr="00F77E63">
        <w:rPr>
          <w:rFonts w:ascii="Arial" w:hAnsi="Arial" w:cs="Arial"/>
          <w:sz w:val="20"/>
          <w:szCs w:val="20"/>
        </w:rPr>
        <w:t xml:space="preserve"> uker etter forhandlingenes avslutning. Dersom forhandlinger ikke har vært avholdt, må søksmål reises innen </w:t>
      </w:r>
      <w:r w:rsidR="009529E9">
        <w:rPr>
          <w:rFonts w:ascii="Arial" w:hAnsi="Arial" w:cs="Arial"/>
          <w:sz w:val="20"/>
          <w:szCs w:val="20"/>
        </w:rPr>
        <w:t>åtte</w:t>
      </w:r>
      <w:r w:rsidR="008F2973" w:rsidRPr="00F77E63">
        <w:rPr>
          <w:rFonts w:ascii="Arial" w:hAnsi="Arial" w:cs="Arial"/>
          <w:sz w:val="20"/>
          <w:szCs w:val="20"/>
        </w:rPr>
        <w:t xml:space="preserve"> uker etter at oppsigelsen fant sted. Hvis du </w:t>
      </w:r>
      <w:r>
        <w:rPr>
          <w:rFonts w:ascii="Arial" w:hAnsi="Arial" w:cs="Arial"/>
          <w:sz w:val="20"/>
          <w:szCs w:val="20"/>
        </w:rPr>
        <w:t>kun</w:t>
      </w:r>
      <w:r w:rsidR="008F2973" w:rsidRPr="00F77E63">
        <w:rPr>
          <w:rFonts w:ascii="Arial" w:hAnsi="Arial" w:cs="Arial"/>
          <w:sz w:val="20"/>
          <w:szCs w:val="20"/>
        </w:rPr>
        <w:t xml:space="preserve"> vil kreve erstatning, må søksmål reises innen </w:t>
      </w:r>
      <w:r w:rsidR="009529E9">
        <w:rPr>
          <w:rFonts w:ascii="Arial" w:hAnsi="Arial" w:cs="Arial"/>
          <w:sz w:val="20"/>
          <w:szCs w:val="20"/>
        </w:rPr>
        <w:t>seks</w:t>
      </w:r>
      <w:r w:rsidR="008F2973" w:rsidRPr="00F77E63">
        <w:rPr>
          <w:rFonts w:ascii="Arial" w:hAnsi="Arial" w:cs="Arial"/>
          <w:sz w:val="20"/>
          <w:szCs w:val="20"/>
        </w:rPr>
        <w:t xml:space="preserve"> måneder etter at oppsigelsen fant</w:t>
      </w:r>
      <w:r w:rsidR="00921A14">
        <w:rPr>
          <w:rFonts w:ascii="Arial" w:hAnsi="Arial" w:cs="Arial"/>
          <w:sz w:val="20"/>
          <w:szCs w:val="20"/>
        </w:rPr>
        <w:t xml:space="preserve"> </w:t>
      </w:r>
      <w:r w:rsidR="008F2973" w:rsidRPr="00F77E63">
        <w:rPr>
          <w:rFonts w:ascii="Arial" w:hAnsi="Arial" w:cs="Arial"/>
          <w:sz w:val="20"/>
          <w:szCs w:val="20"/>
        </w:rPr>
        <w:t>sted.</w:t>
      </w:r>
    </w:p>
    <w:p w14:paraId="4E02D489" w14:textId="77777777" w:rsidR="008F2973" w:rsidRPr="00F77E63" w:rsidRDefault="008F2973">
      <w:pPr>
        <w:rPr>
          <w:rFonts w:ascii="Arial" w:hAnsi="Arial" w:cs="Arial"/>
          <w:sz w:val="20"/>
          <w:szCs w:val="20"/>
        </w:rPr>
      </w:pPr>
    </w:p>
    <w:p w14:paraId="5DA05AAB" w14:textId="77777777" w:rsidR="008F2973" w:rsidRPr="00F77E63" w:rsidRDefault="008F2973" w:rsidP="00F77E63">
      <w:pPr>
        <w:ind w:left="705"/>
        <w:rPr>
          <w:rFonts w:ascii="Arial" w:hAnsi="Arial" w:cs="Arial"/>
          <w:sz w:val="20"/>
          <w:szCs w:val="20"/>
        </w:rPr>
      </w:pPr>
      <w:r w:rsidRPr="00F77E63">
        <w:rPr>
          <w:rFonts w:ascii="Arial" w:hAnsi="Arial" w:cs="Arial"/>
          <w:sz w:val="20"/>
          <w:szCs w:val="20"/>
        </w:rPr>
        <w:t xml:space="preserve">Retten til å fortsette i stillingen inntil rettskraftig dom foreligger forutsetter at søksmål er reist innen </w:t>
      </w:r>
      <w:r w:rsidR="009529E9">
        <w:rPr>
          <w:rFonts w:ascii="Arial" w:hAnsi="Arial" w:cs="Arial"/>
          <w:sz w:val="20"/>
          <w:szCs w:val="20"/>
        </w:rPr>
        <w:t>åtte</w:t>
      </w:r>
      <w:r w:rsidRPr="00F77E63">
        <w:rPr>
          <w:rFonts w:ascii="Arial" w:hAnsi="Arial" w:cs="Arial"/>
          <w:sz w:val="20"/>
          <w:szCs w:val="20"/>
        </w:rPr>
        <w:t xml:space="preserve"> uker etter forhandlingenes avslutning eller fra oppsigelsen fant sted</w:t>
      </w:r>
      <w:r w:rsidR="00C07569">
        <w:rPr>
          <w:rFonts w:ascii="Arial" w:hAnsi="Arial" w:cs="Arial"/>
          <w:sz w:val="20"/>
          <w:szCs w:val="20"/>
        </w:rPr>
        <w:t>,</w:t>
      </w:r>
      <w:r w:rsidRPr="00F77E63">
        <w:rPr>
          <w:rFonts w:ascii="Arial" w:hAnsi="Arial" w:cs="Arial"/>
          <w:sz w:val="20"/>
          <w:szCs w:val="20"/>
        </w:rPr>
        <w:t xml:space="preserve"> og innen utløpet av oppsigelsesfristen. Det samme gjelder dersom du innen utløpet av</w:t>
      </w:r>
      <w:r w:rsidR="00F77E63">
        <w:rPr>
          <w:rFonts w:ascii="Arial" w:hAnsi="Arial" w:cs="Arial"/>
          <w:sz w:val="20"/>
          <w:szCs w:val="20"/>
        </w:rPr>
        <w:t xml:space="preserve"> oppsigelsesfristen</w:t>
      </w:r>
      <w:r w:rsidR="00921A14">
        <w:rPr>
          <w:rFonts w:ascii="Arial" w:hAnsi="Arial" w:cs="Arial"/>
          <w:sz w:val="20"/>
          <w:szCs w:val="20"/>
        </w:rPr>
        <w:t xml:space="preserve"> </w:t>
      </w:r>
      <w:r w:rsidRPr="00F77E63">
        <w:rPr>
          <w:rFonts w:ascii="Arial" w:hAnsi="Arial" w:cs="Arial"/>
          <w:sz w:val="20"/>
          <w:szCs w:val="20"/>
        </w:rPr>
        <w:t>skriftlig underretter oss om at søksmål vil bli reist innen</w:t>
      </w:r>
      <w:r w:rsidR="00F77E63" w:rsidRPr="00F77E63">
        <w:rPr>
          <w:rFonts w:ascii="Arial" w:hAnsi="Arial" w:cs="Arial"/>
          <w:sz w:val="20"/>
          <w:szCs w:val="20"/>
        </w:rPr>
        <w:t xml:space="preserve"> </w:t>
      </w:r>
      <w:r w:rsidR="009529E9">
        <w:rPr>
          <w:rFonts w:ascii="Arial" w:hAnsi="Arial" w:cs="Arial"/>
          <w:sz w:val="20"/>
          <w:szCs w:val="20"/>
        </w:rPr>
        <w:t>f</w:t>
      </w:r>
      <w:r w:rsidRPr="00F77E63">
        <w:rPr>
          <w:rFonts w:ascii="Arial" w:hAnsi="Arial" w:cs="Arial"/>
          <w:sz w:val="20"/>
          <w:szCs w:val="20"/>
        </w:rPr>
        <w:t>risten</w:t>
      </w:r>
      <w:r w:rsidR="00C07569">
        <w:rPr>
          <w:rFonts w:ascii="Arial" w:hAnsi="Arial" w:cs="Arial"/>
          <w:sz w:val="20"/>
          <w:szCs w:val="20"/>
        </w:rPr>
        <w:t xml:space="preserve"> på åtte uker</w:t>
      </w:r>
      <w:r w:rsidRPr="00F77E63">
        <w:rPr>
          <w:rFonts w:ascii="Arial" w:hAnsi="Arial" w:cs="Arial"/>
          <w:sz w:val="20"/>
          <w:szCs w:val="20"/>
        </w:rPr>
        <w:t xml:space="preserve">. </w:t>
      </w:r>
    </w:p>
    <w:p w14:paraId="6BC33639" w14:textId="77777777" w:rsidR="008F2973" w:rsidRPr="00F77E63" w:rsidRDefault="008F2973">
      <w:pPr>
        <w:rPr>
          <w:rFonts w:ascii="Arial" w:hAnsi="Arial" w:cs="Arial"/>
          <w:sz w:val="20"/>
          <w:szCs w:val="20"/>
        </w:rPr>
      </w:pPr>
    </w:p>
    <w:p w14:paraId="3B041C52" w14:textId="5C61E451" w:rsidR="008F2973" w:rsidRDefault="00A55124">
      <w:pPr>
        <w:ind w:firstLine="708"/>
        <w:rPr>
          <w:rFonts w:ascii="Arial" w:hAnsi="Arial" w:cs="Arial"/>
          <w:sz w:val="20"/>
          <w:szCs w:val="20"/>
        </w:rPr>
      </w:pPr>
      <w:r>
        <w:rPr>
          <w:rFonts w:ascii="Arial" w:hAnsi="Arial" w:cs="Arial"/>
          <w:sz w:val="20"/>
          <w:szCs w:val="20"/>
        </w:rPr>
        <w:t>Arbeidsgiver og riktig saksøkt ved e</w:t>
      </w:r>
      <w:r w:rsidR="008F2973" w:rsidRPr="00F77E63">
        <w:rPr>
          <w:rFonts w:ascii="Arial" w:hAnsi="Arial" w:cs="Arial"/>
          <w:sz w:val="20"/>
          <w:szCs w:val="20"/>
        </w:rPr>
        <w:t xml:space="preserve">ventuelt søksmål </w:t>
      </w:r>
      <w:r>
        <w:rPr>
          <w:rFonts w:ascii="Arial" w:hAnsi="Arial" w:cs="Arial"/>
          <w:sz w:val="20"/>
          <w:szCs w:val="20"/>
        </w:rPr>
        <w:t xml:space="preserve">er </w:t>
      </w:r>
      <w:r w:rsidR="00921A14">
        <w:rPr>
          <w:rFonts w:ascii="Arial" w:hAnsi="Arial" w:cs="Arial"/>
          <w:sz w:val="20"/>
          <w:szCs w:val="20"/>
        </w:rPr>
        <w:t>(</w:t>
      </w:r>
      <w:r w:rsidR="00E060C7">
        <w:rPr>
          <w:rFonts w:ascii="Arial" w:hAnsi="Arial" w:cs="Arial"/>
          <w:sz w:val="20"/>
          <w:szCs w:val="20"/>
        </w:rPr>
        <w:t>virksomhetens</w:t>
      </w:r>
      <w:r>
        <w:rPr>
          <w:rFonts w:ascii="Arial" w:hAnsi="Arial" w:cs="Arial"/>
          <w:sz w:val="20"/>
          <w:szCs w:val="20"/>
        </w:rPr>
        <w:t xml:space="preserve"> </w:t>
      </w:r>
      <w:r w:rsidR="00921A14">
        <w:rPr>
          <w:rFonts w:ascii="Arial" w:hAnsi="Arial" w:cs="Arial"/>
          <w:sz w:val="20"/>
          <w:szCs w:val="20"/>
        </w:rPr>
        <w:t>navn)</w:t>
      </w:r>
      <w:r w:rsidR="008F2973" w:rsidRPr="00F77E63">
        <w:rPr>
          <w:rFonts w:ascii="Arial" w:hAnsi="Arial" w:cs="Arial"/>
          <w:sz w:val="20"/>
          <w:szCs w:val="20"/>
        </w:rPr>
        <w:t xml:space="preserve">. </w:t>
      </w:r>
    </w:p>
    <w:p w14:paraId="27BF5A1F" w14:textId="77777777" w:rsidR="00C07569" w:rsidRDefault="00C07569">
      <w:pPr>
        <w:ind w:firstLine="708"/>
        <w:rPr>
          <w:rFonts w:ascii="Arial" w:hAnsi="Arial" w:cs="Arial"/>
          <w:sz w:val="20"/>
          <w:szCs w:val="20"/>
        </w:rPr>
      </w:pPr>
    </w:p>
    <w:p w14:paraId="125E03CD" w14:textId="034A39A8" w:rsidR="0089407A" w:rsidRPr="00234AA2" w:rsidRDefault="00C07569" w:rsidP="00C90ACE">
      <w:pPr>
        <w:ind w:left="708"/>
        <w:rPr>
          <w:rFonts w:ascii="Arial" w:hAnsi="Arial" w:cs="Arial"/>
          <w:sz w:val="20"/>
          <w:szCs w:val="20"/>
        </w:rPr>
      </w:pPr>
      <w:r>
        <w:rPr>
          <w:rFonts w:ascii="Arial" w:hAnsi="Arial" w:cs="Arial"/>
          <w:sz w:val="20"/>
          <w:szCs w:val="20"/>
        </w:rPr>
        <w:t>Når oppsigelsen skyldes virksomhetens forhold, og du har vært ansatt i virksomheten i til sammen minst 12 måneder i de to siste årene, har du etter arbeidsmil</w:t>
      </w:r>
      <w:r w:rsidR="00856FF4">
        <w:rPr>
          <w:rFonts w:ascii="Arial" w:hAnsi="Arial" w:cs="Arial"/>
          <w:sz w:val="20"/>
          <w:szCs w:val="20"/>
        </w:rPr>
        <w:t>j</w:t>
      </w:r>
      <w:r>
        <w:rPr>
          <w:rFonts w:ascii="Arial" w:hAnsi="Arial" w:cs="Arial"/>
          <w:sz w:val="20"/>
          <w:szCs w:val="20"/>
        </w:rPr>
        <w:t>øloven § 14-2 fortrinnsrett til ny ansettelse i virksomheten, med mindre det gjelder en stilling du ikke er kvalifisert for.</w:t>
      </w:r>
      <w:r w:rsidR="00006AC1">
        <w:rPr>
          <w:rFonts w:ascii="Arial" w:hAnsi="Arial" w:cs="Arial"/>
          <w:sz w:val="20"/>
          <w:szCs w:val="20"/>
        </w:rPr>
        <w:t xml:space="preserve"> Fortrinnsretten gjelder ett år fra oppsigelsestidens utløp.</w:t>
      </w:r>
      <w:r w:rsidR="007B7F7C">
        <w:rPr>
          <w:rFonts w:ascii="Arial" w:hAnsi="Arial" w:cs="Arial"/>
          <w:sz w:val="20"/>
          <w:szCs w:val="20"/>
        </w:rPr>
        <w:t xml:space="preserve"> </w:t>
      </w:r>
      <w:r w:rsidR="007B7F7C" w:rsidRPr="00585D33">
        <w:rPr>
          <w:rFonts w:ascii="Arial" w:hAnsi="Arial" w:cs="Arial"/>
          <w:color w:val="FF0000"/>
          <w:sz w:val="20"/>
          <w:szCs w:val="20"/>
        </w:rPr>
        <w:t xml:space="preserve">Du har også fortrinnsrett </w:t>
      </w:r>
      <w:r w:rsidR="00F67C1D" w:rsidRPr="00585D33">
        <w:rPr>
          <w:rFonts w:ascii="Arial" w:hAnsi="Arial" w:cs="Arial"/>
          <w:color w:val="FF0000"/>
          <w:sz w:val="20"/>
          <w:szCs w:val="20"/>
        </w:rPr>
        <w:t>til ny ansettelse i andre virksomheter i konsernet,</w:t>
      </w:r>
      <w:r w:rsidR="00DF4E08" w:rsidRPr="00585D33">
        <w:rPr>
          <w:rFonts w:ascii="Arial" w:hAnsi="Arial" w:cs="Arial"/>
          <w:color w:val="FF0000"/>
          <w:sz w:val="20"/>
          <w:szCs w:val="20"/>
        </w:rPr>
        <w:t xml:space="preserve"> med mindre det gjelder en stilling du ikke er kvalifisert for.</w:t>
      </w:r>
      <w:r w:rsidR="00A14C8E" w:rsidRPr="00585D33">
        <w:rPr>
          <w:rFonts w:ascii="Arial" w:hAnsi="Arial" w:cs="Arial"/>
          <w:color w:val="FF0000"/>
          <w:sz w:val="20"/>
          <w:szCs w:val="20"/>
        </w:rPr>
        <w:t xml:space="preserve"> Vedlagt følger oversikt over </w:t>
      </w:r>
      <w:r w:rsidR="004000CB" w:rsidRPr="00585D33">
        <w:rPr>
          <w:rFonts w:ascii="Arial" w:hAnsi="Arial" w:cs="Arial"/>
          <w:color w:val="FF0000"/>
          <w:sz w:val="20"/>
          <w:szCs w:val="20"/>
        </w:rPr>
        <w:t>hvilke selskap som inngår i konsernet.</w:t>
      </w:r>
      <w:r w:rsidR="00A75A4F">
        <w:rPr>
          <w:rFonts w:ascii="Arial" w:hAnsi="Arial" w:cs="Arial"/>
          <w:color w:val="FF0000"/>
          <w:sz w:val="20"/>
          <w:szCs w:val="20"/>
        </w:rPr>
        <w:t xml:space="preserve"> </w:t>
      </w:r>
    </w:p>
    <w:p w14:paraId="7B23C171" w14:textId="77777777" w:rsidR="0089407A" w:rsidRDefault="0089407A" w:rsidP="00C90ACE">
      <w:pPr>
        <w:ind w:left="708"/>
        <w:rPr>
          <w:rFonts w:ascii="Arial" w:hAnsi="Arial" w:cs="Arial"/>
          <w:sz w:val="20"/>
          <w:szCs w:val="20"/>
        </w:rPr>
      </w:pPr>
    </w:p>
    <w:p w14:paraId="0E8E6E36" w14:textId="77777777" w:rsidR="008F2973" w:rsidRPr="00F77E63" w:rsidRDefault="008F2973">
      <w:pPr>
        <w:rPr>
          <w:rFonts w:ascii="Arial" w:hAnsi="Arial" w:cs="Arial"/>
          <w:sz w:val="20"/>
          <w:szCs w:val="20"/>
        </w:rPr>
      </w:pPr>
    </w:p>
    <w:p w14:paraId="0926BFAC" w14:textId="77777777" w:rsidR="008F2973" w:rsidRDefault="008F2973">
      <w:pPr>
        <w:ind w:firstLine="708"/>
        <w:rPr>
          <w:rFonts w:ascii="Arial" w:hAnsi="Arial" w:cs="Arial"/>
          <w:sz w:val="20"/>
          <w:szCs w:val="20"/>
        </w:rPr>
      </w:pPr>
      <w:r w:rsidRPr="00F77E63">
        <w:rPr>
          <w:rFonts w:ascii="Arial" w:hAnsi="Arial" w:cs="Arial"/>
          <w:sz w:val="20"/>
          <w:szCs w:val="20"/>
        </w:rPr>
        <w:t>Med hilsen</w:t>
      </w:r>
    </w:p>
    <w:p w14:paraId="2E93E9D9" w14:textId="3E0776B0" w:rsidR="00921A14" w:rsidRPr="00F77E63" w:rsidRDefault="00921A14">
      <w:pPr>
        <w:ind w:firstLine="708"/>
        <w:rPr>
          <w:rFonts w:ascii="Arial" w:hAnsi="Arial" w:cs="Arial"/>
          <w:sz w:val="20"/>
          <w:szCs w:val="20"/>
        </w:rPr>
      </w:pPr>
      <w:r>
        <w:rPr>
          <w:rFonts w:ascii="Arial" w:hAnsi="Arial" w:cs="Arial"/>
          <w:sz w:val="20"/>
          <w:szCs w:val="20"/>
        </w:rPr>
        <w:t>(</w:t>
      </w:r>
      <w:r w:rsidR="00E060C7">
        <w:rPr>
          <w:rFonts w:ascii="Arial" w:hAnsi="Arial" w:cs="Arial"/>
          <w:sz w:val="20"/>
          <w:szCs w:val="20"/>
        </w:rPr>
        <w:t xml:space="preserve">Virksomhetens </w:t>
      </w:r>
      <w:r w:rsidR="00A55124">
        <w:rPr>
          <w:rFonts w:ascii="Arial" w:hAnsi="Arial" w:cs="Arial"/>
          <w:sz w:val="20"/>
          <w:szCs w:val="20"/>
        </w:rPr>
        <w:t>navn</w:t>
      </w:r>
      <w:r>
        <w:rPr>
          <w:rFonts w:ascii="Arial" w:hAnsi="Arial" w:cs="Arial"/>
          <w:sz w:val="20"/>
          <w:szCs w:val="20"/>
        </w:rPr>
        <w:t>)</w:t>
      </w:r>
    </w:p>
    <w:p w14:paraId="7B7F04CB" w14:textId="77777777" w:rsidR="008F2973" w:rsidRPr="00F77E63" w:rsidRDefault="008F2973">
      <w:pPr>
        <w:rPr>
          <w:rFonts w:ascii="Arial" w:hAnsi="Arial" w:cs="Arial"/>
          <w:sz w:val="20"/>
          <w:szCs w:val="20"/>
        </w:rPr>
      </w:pPr>
    </w:p>
    <w:p w14:paraId="52E7CD37" w14:textId="77777777" w:rsidR="008F2973" w:rsidRPr="00F77E63" w:rsidRDefault="008F2973">
      <w:pPr>
        <w:rPr>
          <w:rFonts w:ascii="Arial" w:hAnsi="Arial" w:cs="Arial"/>
          <w:sz w:val="20"/>
          <w:szCs w:val="20"/>
        </w:rPr>
      </w:pPr>
    </w:p>
    <w:p w14:paraId="21B89F5C" w14:textId="77777777" w:rsidR="008F2973" w:rsidRPr="00F77E63" w:rsidRDefault="008F2973">
      <w:pPr>
        <w:rPr>
          <w:rFonts w:ascii="Arial" w:hAnsi="Arial" w:cs="Arial"/>
          <w:sz w:val="20"/>
          <w:szCs w:val="20"/>
        </w:rPr>
      </w:pPr>
      <w:r w:rsidRPr="00F77E63">
        <w:rPr>
          <w:rFonts w:ascii="Arial" w:hAnsi="Arial" w:cs="Arial"/>
          <w:sz w:val="20"/>
          <w:szCs w:val="20"/>
        </w:rPr>
        <w:tab/>
      </w:r>
      <w:r w:rsidR="00921A14">
        <w:rPr>
          <w:rFonts w:ascii="Arial" w:hAnsi="Arial" w:cs="Arial"/>
          <w:sz w:val="20"/>
          <w:szCs w:val="20"/>
        </w:rPr>
        <w:t>Navn</w:t>
      </w:r>
    </w:p>
    <w:p w14:paraId="4AB38A8C" w14:textId="75109882" w:rsidR="008F2973" w:rsidRDefault="008F2973">
      <w:pPr>
        <w:rPr>
          <w:rFonts w:ascii="Arial" w:hAnsi="Arial" w:cs="Arial"/>
        </w:rPr>
      </w:pPr>
      <w:r w:rsidRPr="00F77E63">
        <w:rPr>
          <w:rFonts w:ascii="Arial" w:hAnsi="Arial" w:cs="Arial"/>
          <w:sz w:val="20"/>
          <w:szCs w:val="20"/>
        </w:rPr>
        <w:tab/>
      </w:r>
      <w:r w:rsidR="00921A14">
        <w:rPr>
          <w:rFonts w:ascii="Arial" w:hAnsi="Arial" w:cs="Arial"/>
          <w:sz w:val="20"/>
          <w:szCs w:val="20"/>
        </w:rPr>
        <w:t>Tittel</w:t>
      </w:r>
    </w:p>
    <w:sectPr w:rsidR="008F2973" w:rsidSect="00E07FC5">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9" w:footer="340"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1F84B" w14:textId="77777777" w:rsidR="004642F0" w:rsidRDefault="004642F0" w:rsidP="0050021A">
      <w:pPr>
        <w:pStyle w:val="INNH2"/>
      </w:pPr>
      <w:r>
        <w:separator/>
      </w:r>
    </w:p>
  </w:endnote>
  <w:endnote w:type="continuationSeparator" w:id="0">
    <w:p w14:paraId="5B645A2B" w14:textId="77777777" w:rsidR="004642F0" w:rsidRDefault="004642F0" w:rsidP="0050021A">
      <w:pPr>
        <w:pStyle w:val="INNH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A4ED" w14:textId="77777777" w:rsidR="0050021A" w:rsidRDefault="0050021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5F2D" w14:textId="77777777" w:rsidR="0050021A" w:rsidRDefault="0050021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FF55" w14:textId="77777777" w:rsidR="008F2973" w:rsidRDefault="008F2973">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1EC2" w14:textId="77777777" w:rsidR="004642F0" w:rsidRDefault="004642F0" w:rsidP="0050021A">
      <w:pPr>
        <w:pStyle w:val="INNH2"/>
      </w:pPr>
      <w:r>
        <w:separator/>
      </w:r>
    </w:p>
  </w:footnote>
  <w:footnote w:type="continuationSeparator" w:id="0">
    <w:p w14:paraId="3038837F" w14:textId="77777777" w:rsidR="004642F0" w:rsidRDefault="004642F0" w:rsidP="0050021A">
      <w:pPr>
        <w:pStyle w:val="INNH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B3B0" w14:textId="77777777" w:rsidR="0050021A" w:rsidRDefault="0050021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3F03" w14:textId="77777777" w:rsidR="0050021A" w:rsidRDefault="0050021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A66E" w14:textId="77777777" w:rsidR="0050021A" w:rsidRDefault="0050021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73"/>
    <w:rsid w:val="000038AC"/>
    <w:rsid w:val="00006AC1"/>
    <w:rsid w:val="000C4C1B"/>
    <w:rsid w:val="000D6BCF"/>
    <w:rsid w:val="00101A91"/>
    <w:rsid w:val="001062F1"/>
    <w:rsid w:val="001756E2"/>
    <w:rsid w:val="001C0F4D"/>
    <w:rsid w:val="001D1DA2"/>
    <w:rsid w:val="001E0426"/>
    <w:rsid w:val="001E79B2"/>
    <w:rsid w:val="00234AA2"/>
    <w:rsid w:val="00285191"/>
    <w:rsid w:val="002C6A12"/>
    <w:rsid w:val="002D0FB8"/>
    <w:rsid w:val="003635FE"/>
    <w:rsid w:val="00370AF4"/>
    <w:rsid w:val="003A055E"/>
    <w:rsid w:val="003A727E"/>
    <w:rsid w:val="003A74FC"/>
    <w:rsid w:val="003E75AA"/>
    <w:rsid w:val="003F343E"/>
    <w:rsid w:val="004000CB"/>
    <w:rsid w:val="004642F0"/>
    <w:rsid w:val="00483ABF"/>
    <w:rsid w:val="0048730D"/>
    <w:rsid w:val="004B613D"/>
    <w:rsid w:val="0050021A"/>
    <w:rsid w:val="0056500D"/>
    <w:rsid w:val="00585D33"/>
    <w:rsid w:val="005A3181"/>
    <w:rsid w:val="005A7B29"/>
    <w:rsid w:val="006769E7"/>
    <w:rsid w:val="006C1BFC"/>
    <w:rsid w:val="006F71B0"/>
    <w:rsid w:val="007B24BF"/>
    <w:rsid w:val="007B612D"/>
    <w:rsid w:val="007B7F7C"/>
    <w:rsid w:val="007E6866"/>
    <w:rsid w:val="00841DFF"/>
    <w:rsid w:val="00856FF4"/>
    <w:rsid w:val="00892302"/>
    <w:rsid w:val="0089407A"/>
    <w:rsid w:val="008B600D"/>
    <w:rsid w:val="008F07F3"/>
    <w:rsid w:val="008F2973"/>
    <w:rsid w:val="00921A14"/>
    <w:rsid w:val="009529E9"/>
    <w:rsid w:val="00970D9E"/>
    <w:rsid w:val="00A14C8E"/>
    <w:rsid w:val="00A36C14"/>
    <w:rsid w:val="00A55124"/>
    <w:rsid w:val="00A75A4F"/>
    <w:rsid w:val="00AE1BE1"/>
    <w:rsid w:val="00B522F8"/>
    <w:rsid w:val="00B90624"/>
    <w:rsid w:val="00BB4C1E"/>
    <w:rsid w:val="00BC30B9"/>
    <w:rsid w:val="00C01806"/>
    <w:rsid w:val="00C07569"/>
    <w:rsid w:val="00C103D2"/>
    <w:rsid w:val="00C161D8"/>
    <w:rsid w:val="00C30067"/>
    <w:rsid w:val="00C81539"/>
    <w:rsid w:val="00C90ACE"/>
    <w:rsid w:val="00CF1016"/>
    <w:rsid w:val="00CF7E11"/>
    <w:rsid w:val="00D024F6"/>
    <w:rsid w:val="00D10126"/>
    <w:rsid w:val="00D53A1E"/>
    <w:rsid w:val="00D75F94"/>
    <w:rsid w:val="00DF4E08"/>
    <w:rsid w:val="00E060C7"/>
    <w:rsid w:val="00E07FC5"/>
    <w:rsid w:val="00E41BA0"/>
    <w:rsid w:val="00E85A59"/>
    <w:rsid w:val="00EE4233"/>
    <w:rsid w:val="00EE560D"/>
    <w:rsid w:val="00F04613"/>
    <w:rsid w:val="00F066EC"/>
    <w:rsid w:val="00F67C1D"/>
    <w:rsid w:val="00F73060"/>
    <w:rsid w:val="00F77E63"/>
    <w:rsid w:val="00FB5D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E36E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Overskrift1">
    <w:name w:val="heading 1"/>
    <w:basedOn w:val="Normal"/>
    <w:next w:val="Normal"/>
    <w:qFormat/>
    <w:pPr>
      <w:keepNext/>
      <w:keepLines/>
      <w:tabs>
        <w:tab w:val="left" w:pos="426"/>
      </w:tabs>
      <w:spacing w:before="360" w:after="80"/>
      <w:outlineLvl w:val="0"/>
    </w:pPr>
    <w:rPr>
      <w:b/>
      <w:bCs/>
      <w:sz w:val="30"/>
      <w:szCs w:val="30"/>
    </w:rPr>
  </w:style>
  <w:style w:type="paragraph" w:styleId="Overskrift2">
    <w:name w:val="heading 2"/>
    <w:basedOn w:val="Normal"/>
    <w:next w:val="Normal"/>
    <w:qFormat/>
    <w:pPr>
      <w:keepNext/>
      <w:keepLines/>
      <w:tabs>
        <w:tab w:val="left" w:pos="567"/>
      </w:tabs>
      <w:spacing w:before="240" w:after="60"/>
      <w:outlineLvl w:val="1"/>
    </w:pPr>
    <w:rPr>
      <w:b/>
      <w:bCs/>
      <w:sz w:val="26"/>
      <w:szCs w:val="26"/>
    </w:rPr>
  </w:style>
  <w:style w:type="paragraph" w:styleId="Overskrift3">
    <w:name w:val="heading 3"/>
    <w:basedOn w:val="Normal"/>
    <w:next w:val="Normal"/>
    <w:qFormat/>
    <w:pPr>
      <w:keepNext/>
      <w:keepLines/>
      <w:tabs>
        <w:tab w:val="left" w:pos="426"/>
      </w:tabs>
      <w:spacing w:before="120" w:after="40"/>
      <w:outlineLvl w:val="2"/>
    </w:pPr>
    <w:rPr>
      <w:b/>
      <w:bCs/>
    </w:rPr>
  </w:style>
  <w:style w:type="paragraph" w:styleId="Overskrift4">
    <w:name w:val="heading 4"/>
    <w:basedOn w:val="Overskrift3"/>
    <w:qFormat/>
    <w:pPr>
      <w:tabs>
        <w:tab w:val="clear" w:pos="426"/>
        <w:tab w:val="left" w:pos="851"/>
      </w:tabs>
      <w:spacing w:before="80" w:after="0"/>
      <w:outlineLvl w:val="3"/>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537"/>
        <w:tab w:val="right" w:pos="9072"/>
      </w:tabs>
    </w:pPr>
    <w:rPr>
      <w:rFonts w:ascii="Arial" w:hAnsi="Arial" w:cs="Arial"/>
      <w:sz w:val="16"/>
      <w:szCs w:val="16"/>
    </w:rPr>
  </w:style>
  <w:style w:type="paragraph" w:styleId="INNH1">
    <w:name w:val="toc 1"/>
    <w:basedOn w:val="Normal"/>
    <w:next w:val="Normal"/>
    <w:autoRedefine/>
    <w:semiHidden/>
    <w:pPr>
      <w:tabs>
        <w:tab w:val="left" w:pos="284"/>
        <w:tab w:val="right" w:leader="dot" w:pos="9072"/>
      </w:tabs>
      <w:spacing w:before="240" w:after="40"/>
      <w:ind w:right="851"/>
    </w:pPr>
    <w:rPr>
      <w:b/>
      <w:bCs/>
    </w:rPr>
  </w:style>
  <w:style w:type="paragraph" w:styleId="INNH2">
    <w:name w:val="toc 2"/>
    <w:basedOn w:val="Normal"/>
    <w:autoRedefine/>
    <w:semiHidden/>
    <w:pPr>
      <w:tabs>
        <w:tab w:val="left" w:pos="769"/>
        <w:tab w:val="right" w:leader="dot" w:pos="9072"/>
      </w:tabs>
      <w:ind w:left="284"/>
    </w:pPr>
  </w:style>
  <w:style w:type="paragraph" w:styleId="INNH3">
    <w:name w:val="toc 3"/>
    <w:basedOn w:val="Normal"/>
    <w:next w:val="Normal"/>
    <w:autoRedefine/>
    <w:semiHidden/>
    <w:pPr>
      <w:tabs>
        <w:tab w:val="left" w:pos="1418"/>
        <w:tab w:val="right" w:leader="dot" w:pos="9072"/>
      </w:tabs>
      <w:ind w:left="765"/>
    </w:pPr>
  </w:style>
  <w:style w:type="paragraph" w:styleId="INNH4">
    <w:name w:val="toc 4"/>
    <w:basedOn w:val="Normal"/>
    <w:next w:val="Normal"/>
    <w:autoRedefine/>
    <w:semiHidden/>
    <w:pPr>
      <w:tabs>
        <w:tab w:val="left" w:pos="2268"/>
        <w:tab w:val="right" w:leader="dot" w:pos="9072"/>
      </w:tabs>
      <w:ind w:left="1418"/>
    </w:pPr>
  </w:style>
  <w:style w:type="character" w:styleId="Merknadsreferanse">
    <w:name w:val="annotation reference"/>
    <w:semiHidden/>
    <w:rPr>
      <w:rFonts w:cs="Times New Roman"/>
      <w:sz w:val="16"/>
      <w:szCs w:val="16"/>
    </w:rPr>
  </w:style>
  <w:style w:type="paragraph" w:styleId="Merknadstekst">
    <w:name w:val="annotation text"/>
    <w:basedOn w:val="Normal"/>
    <w:semiHidden/>
    <w:rPr>
      <w:rFonts w:ascii="Century Schoolbook" w:hAnsi="Century Schoolbook" w:cs="Century Schoolbook"/>
    </w:rPr>
  </w:style>
  <w:style w:type="paragraph" w:styleId="Vanliginnrykk">
    <w:name w:val="Normal Indent"/>
    <w:basedOn w:val="Normal"/>
    <w:pPr>
      <w:ind w:left="284"/>
    </w:pPr>
  </w:style>
  <w:style w:type="paragraph" w:styleId="Topptekst">
    <w:name w:val="header"/>
    <w:basedOn w:val="Normal"/>
    <w:pPr>
      <w:tabs>
        <w:tab w:val="center" w:pos="4537"/>
        <w:tab w:val="right" w:pos="9072"/>
      </w:tabs>
    </w:pPr>
    <w:rPr>
      <w:rFonts w:ascii="Arial" w:hAnsi="Arial" w:cs="Arial"/>
      <w:sz w:val="18"/>
      <w:szCs w:val="18"/>
    </w:rPr>
  </w:style>
  <w:style w:type="character" w:styleId="Hyperkobling">
    <w:name w:val="Hyperlink"/>
    <w:rPr>
      <w:rFonts w:cs="Times New Roman"/>
      <w:color w:val="0000FF"/>
      <w:u w:val="single"/>
    </w:rPr>
  </w:style>
  <w:style w:type="paragraph" w:styleId="Bobletekst">
    <w:name w:val="Balloon Text"/>
    <w:basedOn w:val="Normal"/>
    <w:link w:val="BobletekstTegn"/>
    <w:rsid w:val="00C07569"/>
    <w:rPr>
      <w:rFonts w:ascii="Segoe UI" w:hAnsi="Segoe UI" w:cs="Segoe UI"/>
      <w:sz w:val="18"/>
      <w:szCs w:val="18"/>
    </w:rPr>
  </w:style>
  <w:style w:type="character" w:customStyle="1" w:styleId="BobletekstTegn">
    <w:name w:val="Bobletekst Tegn"/>
    <w:link w:val="Bobletekst"/>
    <w:rsid w:val="00C07569"/>
    <w:rPr>
      <w:rFonts w:ascii="Segoe UI" w:hAnsi="Segoe UI" w:cs="Segoe UI"/>
      <w:sz w:val="18"/>
      <w:szCs w:val="18"/>
    </w:rPr>
  </w:style>
  <w:style w:type="paragraph" w:styleId="Revisjon">
    <w:name w:val="Revision"/>
    <w:hidden/>
    <w:uiPriority w:val="99"/>
    <w:semiHidden/>
    <w:rsid w:val="002851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60ACB6B84E4F94F5583E4031D5F7" ma:contentTypeVersion="20" ma:contentTypeDescription="Create a new document." ma:contentTypeScope="" ma:versionID="77d0587d3d333fbe07109b9979b4e650">
  <xsd:schema xmlns:xsd="http://www.w3.org/2001/XMLSchema" xmlns:xs="http://www.w3.org/2001/XMLSchema" xmlns:p="http://schemas.microsoft.com/office/2006/metadata/properties" xmlns:ns2="0c93c01e-66e9-447f-adc9-28b1411f3a8f" xmlns:ns3="e1a7b23b-8161-40a1-9193-13b13a901e8f" targetNamespace="http://schemas.microsoft.com/office/2006/metadata/properties" ma:root="true" ma:fieldsID="76c8ea47a69e6f9dd9567da6666aa260" ns2:_="" ns3:_="">
    <xsd:import namespace="0c93c01e-66e9-447f-adc9-28b1411f3a8f"/>
    <xsd:import namespace="e1a7b23b-8161-40a1-9193-13b13a901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ublisert"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c01e-66e9-447f-adc9-28b1411f3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07afc3-249d-4b40-b641-83235800d5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ublisert" ma:index="25" nillable="true" ma:displayName="Publisert" ma:default="1" ma:format="Dropdown" ma:internalName="Publisert">
      <xsd:simpleType>
        <xsd:restriction base="dms:Boolean"/>
      </xsd:simpleType>
    </xsd:element>
    <xsd:element name="Kommentar" ma:index="26"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7b23b-8161-40a1-9193-13b13a901e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76d90f-2b4b-4484-a94d-37bb1c111351}" ma:internalName="TaxCatchAll" ma:showField="CatchAllData" ma:web="e1a7b23b-8161-40a1-9193-13b13a901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c01e-66e9-447f-adc9-28b1411f3a8f">
      <Terms xmlns="http://schemas.microsoft.com/office/infopath/2007/PartnerControls"/>
    </lcf76f155ced4ddcb4097134ff3c332f>
    <TaxCatchAll xmlns="e1a7b23b-8161-40a1-9193-13b13a901e8f" xsi:nil="true"/>
    <Publisert xmlns="0c93c01e-66e9-447f-adc9-28b1411f3a8f">true</Publisert>
    <Kommentar xmlns="0c93c01e-66e9-447f-adc9-28b1411f3a8f" xsi:nil="true"/>
  </documentManagement>
</p:properties>
</file>

<file path=customXml/itemProps1.xml><?xml version="1.0" encoding="utf-8"?>
<ds:datastoreItem xmlns:ds="http://schemas.openxmlformats.org/officeDocument/2006/customXml" ds:itemID="{ADFEDFA6-C7A1-4A98-81F5-DA6C118D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c01e-66e9-447f-adc9-28b1411f3a8f"/>
    <ds:schemaRef ds:uri="e1a7b23b-8161-40a1-9193-13b13a901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BFAE1-6DE4-4636-B51B-059186E40B2E}">
  <ds:schemaRefs>
    <ds:schemaRef ds:uri="http://schemas.microsoft.com/sharepoint/v3/contenttype/forms"/>
  </ds:schemaRefs>
</ds:datastoreItem>
</file>

<file path=customXml/itemProps3.xml><?xml version="1.0" encoding="utf-8"?>
<ds:datastoreItem xmlns:ds="http://schemas.openxmlformats.org/officeDocument/2006/customXml" ds:itemID="{659EC0F4-6056-4FE1-BF50-3621ACD4D822}">
  <ds:schemaRefs>
    <ds:schemaRef ds:uri="http://schemas.microsoft.com/office/2006/metadata/properties"/>
    <ds:schemaRef ds:uri="http://schemas.microsoft.com/office/infopath/2007/PartnerControls"/>
    <ds:schemaRef ds:uri="0c93c01e-66e9-447f-adc9-28b1411f3a8f"/>
    <ds:schemaRef ds:uri="e1a7b23b-8161-40a1-9193-13b13a901e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2266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2025-01-08T06:51:00Z</dcterms:created>
  <dcterms:modified xsi:type="dcterms:W3CDTF">2025-01-08T06:53:00Z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2020-09-02T06:18:54Z</vt:lpwstr>
  </property>
  <property fmtid="{D5CDD505-2E9C-101B-9397-08002B2CF9AE}" pid="4" name="MSIP_Label_f876794c-8cc1-4553-ade2-1b635d166220_Method">
    <vt:lpwstr>Standard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fdc5e6ef-78fc-45ca-b790-8ee438932dbc</vt:lpwstr>
  </property>
  <property fmtid="{D5CDD505-2E9C-101B-9397-08002B2CF9AE}" pid="8" name="MSIP_Label_f876794c-8cc1-4553-ade2-1b635d166220_ContentBits">
    <vt:lpwstr>0</vt:lpwstr>
  </property>
  <property fmtid="{D5CDD505-2E9C-101B-9397-08002B2CF9AE}" pid="9" name="ContentTypeId">
    <vt:lpwstr>0x010100FEC860ACB6B84E4F94F5583E4031D5F7</vt:lpwstr>
  </property>
  <property fmtid="{D5CDD505-2E9C-101B-9397-08002B2CF9AE}" pid="10" name="MediaServiceImageTags">
    <vt:lpwstr/>
  </property>
</Properties>
</file>